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Результаты самообследования за 2016-2017 уч.год.</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ОБЩИЕ СВЕДЕНИЯ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Тип здания</w:t>
      </w:r>
      <w:r w:rsidRPr="00166C69">
        <w:rPr>
          <w:rFonts w:ascii="Arial" w:eastAsia="Times New Roman" w:hAnsi="Arial" w:cs="Arial"/>
          <w:color w:val="10302D"/>
          <w:sz w:val="20"/>
          <w:szCs w:val="20"/>
          <w:lang w:eastAsia="ru-RU"/>
        </w:rPr>
        <w:t>: </w:t>
      </w:r>
      <w:r w:rsidRPr="00166C69">
        <w:rPr>
          <w:rFonts w:ascii="Arial" w:eastAsia="Times New Roman" w:hAnsi="Arial" w:cs="Arial"/>
          <w:color w:val="10302D"/>
          <w:sz w:val="20"/>
          <w:szCs w:val="20"/>
          <w:u w:val="single"/>
          <w:lang w:eastAsia="ru-RU"/>
        </w:rPr>
        <w:t>типовое 1-но этажное кирпичное здание.</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Год ввода в эксплуатацию</w:t>
      </w:r>
      <w:r w:rsidRPr="00166C69">
        <w:rPr>
          <w:rFonts w:ascii="Arial" w:eastAsia="Times New Roman" w:hAnsi="Arial" w:cs="Arial"/>
          <w:color w:val="10302D"/>
          <w:sz w:val="20"/>
          <w:szCs w:val="20"/>
          <w:lang w:eastAsia="ru-RU"/>
        </w:rPr>
        <w:t> (в качестве ДОУ) – 2008.</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Проектная мощность</w:t>
      </w:r>
      <w:r w:rsidRPr="00166C69">
        <w:rPr>
          <w:rFonts w:ascii="Arial" w:eastAsia="Times New Roman" w:hAnsi="Arial" w:cs="Arial"/>
          <w:color w:val="10302D"/>
          <w:sz w:val="20"/>
          <w:szCs w:val="20"/>
          <w:lang w:eastAsia="ru-RU"/>
        </w:rPr>
        <w:t> </w:t>
      </w:r>
      <w:r w:rsidRPr="00166C69">
        <w:rPr>
          <w:rFonts w:ascii="Arial" w:eastAsia="Times New Roman" w:hAnsi="Arial" w:cs="Arial"/>
          <w:color w:val="10302D"/>
          <w:sz w:val="20"/>
          <w:szCs w:val="20"/>
          <w:u w:val="single"/>
          <w:lang w:eastAsia="ru-RU"/>
        </w:rPr>
        <w:t>100</w:t>
      </w:r>
      <w:r w:rsidRPr="00166C69">
        <w:rPr>
          <w:rFonts w:ascii="Arial" w:eastAsia="Times New Roman" w:hAnsi="Arial" w:cs="Arial"/>
          <w:color w:val="10302D"/>
          <w:sz w:val="20"/>
          <w:szCs w:val="20"/>
          <w:lang w:eastAsia="ru-RU"/>
        </w:rPr>
        <w:t>.</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Фактическая наполняемость</w:t>
      </w:r>
      <w:r w:rsidRPr="00166C69">
        <w:rPr>
          <w:rFonts w:ascii="Arial" w:eastAsia="Times New Roman" w:hAnsi="Arial" w:cs="Arial"/>
          <w:color w:val="10302D"/>
          <w:sz w:val="20"/>
          <w:szCs w:val="20"/>
          <w:lang w:eastAsia="ru-RU"/>
        </w:rPr>
        <w:t> </w:t>
      </w:r>
      <w:r w:rsidRPr="00166C69">
        <w:rPr>
          <w:rFonts w:ascii="Arial" w:eastAsia="Times New Roman" w:hAnsi="Arial" w:cs="Arial"/>
          <w:color w:val="10302D"/>
          <w:sz w:val="20"/>
          <w:szCs w:val="20"/>
          <w:u w:val="single"/>
          <w:lang w:eastAsia="ru-RU"/>
        </w:rPr>
        <w:t>109</w:t>
      </w:r>
      <w:r w:rsidRPr="00166C69">
        <w:rPr>
          <w:rFonts w:ascii="Arial" w:eastAsia="Times New Roman" w:hAnsi="Arial" w:cs="Arial"/>
          <w:color w:val="10302D"/>
          <w:sz w:val="20"/>
          <w:szCs w:val="20"/>
          <w:lang w:eastAsia="ru-RU"/>
        </w:rPr>
        <w:t>.</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Количество групповых помещений</w:t>
      </w:r>
      <w:r w:rsidRPr="00166C69">
        <w:rPr>
          <w:rFonts w:ascii="Arial" w:eastAsia="Times New Roman" w:hAnsi="Arial" w:cs="Arial"/>
          <w:color w:val="10302D"/>
          <w:sz w:val="20"/>
          <w:szCs w:val="20"/>
          <w:u w:val="single"/>
          <w:lang w:eastAsia="ru-RU"/>
        </w:rPr>
        <w:t>: 4</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Наличие музыкального зала</w:t>
      </w:r>
      <w:r w:rsidRPr="00166C69">
        <w:rPr>
          <w:rFonts w:ascii="Arial" w:eastAsia="Times New Roman" w:hAnsi="Arial" w:cs="Arial"/>
          <w:color w:val="10302D"/>
          <w:sz w:val="20"/>
          <w:szCs w:val="20"/>
          <w:u w:val="single"/>
          <w:lang w:eastAsia="ru-RU"/>
        </w:rPr>
        <w:t>:   отсутствует</w:t>
      </w:r>
      <w:r w:rsidRPr="00166C69">
        <w:rPr>
          <w:rFonts w:ascii="Arial" w:eastAsia="Times New Roman" w:hAnsi="Arial" w:cs="Arial"/>
          <w:color w:val="10302D"/>
          <w:sz w:val="20"/>
          <w:szCs w:val="20"/>
          <w:lang w:eastAsia="ru-RU"/>
        </w:rPr>
        <w:t>,</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Наличие спортивного зала</w:t>
      </w:r>
      <w:r w:rsidRPr="00166C69">
        <w:rPr>
          <w:rFonts w:ascii="Arial" w:eastAsia="Times New Roman" w:hAnsi="Arial" w:cs="Arial"/>
          <w:color w:val="10302D"/>
          <w:sz w:val="20"/>
          <w:szCs w:val="20"/>
          <w:lang w:eastAsia="ru-RU"/>
        </w:rPr>
        <w:t>        </w:t>
      </w:r>
      <w:r w:rsidRPr="00166C69">
        <w:rPr>
          <w:rFonts w:ascii="Arial" w:eastAsia="Times New Roman" w:hAnsi="Arial" w:cs="Arial"/>
          <w:color w:val="10302D"/>
          <w:sz w:val="20"/>
          <w:szCs w:val="20"/>
          <w:u w:val="single"/>
          <w:lang w:eastAsia="ru-RU"/>
        </w:rPr>
        <w:t>отсутствует</w:t>
      </w:r>
      <w:r w:rsidRPr="00166C69">
        <w:rPr>
          <w:rFonts w:ascii="Arial" w:eastAsia="Times New Roman" w:hAnsi="Arial" w:cs="Arial"/>
          <w:color w:val="10302D"/>
          <w:sz w:val="20"/>
          <w:szCs w:val="20"/>
          <w:lang w:eastAsia="ru-RU"/>
        </w:rPr>
        <w:t>.</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Наличие специальных кабинетов, музея, и других помещений</w:t>
      </w:r>
      <w:r w:rsidRPr="00166C69">
        <w:rPr>
          <w:rFonts w:ascii="Arial" w:eastAsia="Times New Roman" w:hAnsi="Arial" w:cs="Arial"/>
          <w:color w:val="10302D"/>
          <w:sz w:val="20"/>
          <w:szCs w:val="20"/>
          <w:lang w:eastAsia="ru-RU"/>
        </w:rPr>
        <w:t>        </w:t>
      </w:r>
      <w:r w:rsidRPr="00166C69">
        <w:rPr>
          <w:rFonts w:ascii="Arial" w:eastAsia="Times New Roman" w:hAnsi="Arial" w:cs="Arial"/>
          <w:color w:val="10302D"/>
          <w:sz w:val="20"/>
          <w:szCs w:val="20"/>
          <w:u w:val="single"/>
          <w:lang w:eastAsia="ru-RU"/>
        </w:rPr>
        <w:t>отсутствуют</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Местонахождения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Юридический адрес ДОУ</w:t>
      </w:r>
      <w:r w:rsidRPr="00166C69">
        <w:rPr>
          <w:rFonts w:ascii="Arial" w:eastAsia="Times New Roman" w:hAnsi="Arial" w:cs="Arial"/>
          <w:color w:val="10302D"/>
          <w:sz w:val="20"/>
          <w:szCs w:val="20"/>
          <w:lang w:eastAsia="ru-RU"/>
        </w:rPr>
        <w:t>: </w:t>
      </w:r>
      <w:r w:rsidRPr="00166C69">
        <w:rPr>
          <w:rFonts w:ascii="Arial" w:eastAsia="Times New Roman" w:hAnsi="Arial" w:cs="Arial"/>
          <w:color w:val="10302D"/>
          <w:sz w:val="20"/>
          <w:szCs w:val="20"/>
          <w:u w:val="single"/>
          <w:lang w:eastAsia="ru-RU"/>
        </w:rPr>
        <w:t>352010, Краснодарский край, Кущёвский район, с.Красное, пер.Советов,45</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Фактический адрес ДОУ</w:t>
      </w:r>
      <w:r w:rsidRPr="00166C69">
        <w:rPr>
          <w:rFonts w:ascii="Arial" w:eastAsia="Times New Roman" w:hAnsi="Arial" w:cs="Arial"/>
          <w:color w:val="10302D"/>
          <w:sz w:val="20"/>
          <w:szCs w:val="20"/>
          <w:lang w:eastAsia="ru-RU"/>
        </w:rPr>
        <w:t>: </w:t>
      </w:r>
      <w:r w:rsidRPr="00166C69">
        <w:rPr>
          <w:rFonts w:ascii="Arial" w:eastAsia="Times New Roman" w:hAnsi="Arial" w:cs="Arial"/>
          <w:color w:val="10302D"/>
          <w:sz w:val="20"/>
          <w:szCs w:val="20"/>
          <w:u w:val="single"/>
          <w:lang w:eastAsia="ru-RU"/>
        </w:rPr>
        <w:t>352010, Краснодарский край, Кущёвский район, с.Красное, пер.Советов,45</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1. ОРГАНИЗАЦИОННО – ПРАВОВОЕ ОБЕСПЕЧЕНИЕ ДЕЯТЕЛЬНОСТИ ОБРАЗОВАТЕЛЬНОГО УЧРЕЖДЕНИЯ.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1.1. Наличие свидетельств:</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а) о внесении записи в Единый государственный реестр юридических лиц от 5.04.2013 года за государственным регистрационным номером </w:t>
      </w:r>
      <w:r w:rsidRPr="00166C69">
        <w:rPr>
          <w:rFonts w:ascii="Arial" w:eastAsia="Times New Roman" w:hAnsi="Arial" w:cs="Arial"/>
          <w:b/>
          <w:bCs/>
          <w:color w:val="10302D"/>
          <w:sz w:val="20"/>
          <w:szCs w:val="20"/>
          <w:lang w:eastAsia="ru-RU"/>
        </w:rPr>
        <w:t>1082340000159 </w:t>
      </w:r>
      <w:r w:rsidRPr="00166C69">
        <w:rPr>
          <w:rFonts w:ascii="Arial" w:eastAsia="Times New Roman" w:hAnsi="Arial" w:cs="Arial"/>
          <w:color w:val="10302D"/>
          <w:sz w:val="20"/>
          <w:szCs w:val="20"/>
          <w:lang w:eastAsia="ru-RU"/>
        </w:rPr>
        <w:t>выдано Инспекцией Федеральной налоговой службы по Кущёвскому району Краснодарского края</w:t>
      </w:r>
      <w:r w:rsidRPr="00166C69">
        <w:rPr>
          <w:rFonts w:ascii="Arial" w:eastAsia="Times New Roman" w:hAnsi="Arial" w:cs="Arial"/>
          <w:b/>
          <w:bCs/>
          <w:color w:val="10302D"/>
          <w:sz w:val="20"/>
          <w:szCs w:val="20"/>
          <w:lang w:eastAsia="ru-RU"/>
        </w:rPr>
        <w:t> серия 23 № 007059245. </w:t>
      </w:r>
      <w:r w:rsidRPr="00166C69">
        <w:rPr>
          <w:rFonts w:ascii="Arial" w:eastAsia="Times New Roman" w:hAnsi="Arial" w:cs="Arial"/>
          <w:color w:val="10302D"/>
          <w:sz w:val="20"/>
          <w:szCs w:val="20"/>
          <w:lang w:eastAsia="ru-RU"/>
        </w:rPr>
        <w:t>– </w:t>
      </w:r>
      <w:r w:rsidRPr="00166C69">
        <w:rPr>
          <w:rFonts w:ascii="Arial" w:eastAsia="Times New Roman" w:hAnsi="Arial" w:cs="Arial"/>
          <w:b/>
          <w:bCs/>
          <w:color w:val="10302D"/>
          <w:sz w:val="20"/>
          <w:szCs w:val="20"/>
          <w:lang w:eastAsia="ru-RU"/>
        </w:rPr>
        <w:t>ОГРН 1082340000159.</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б) о постановке на учет Российской организации в налоговом органе по месту ее нахождения – выдано Инспекцией Федеральной налоговой службы по по Кущёвскому району Краснодарского края</w:t>
      </w:r>
      <w:r w:rsidRPr="00166C69">
        <w:rPr>
          <w:rFonts w:ascii="Arial" w:eastAsia="Times New Roman" w:hAnsi="Arial" w:cs="Arial"/>
          <w:b/>
          <w:bCs/>
          <w:color w:val="10302D"/>
          <w:sz w:val="20"/>
          <w:szCs w:val="20"/>
          <w:lang w:eastAsia="ru-RU"/>
        </w:rPr>
        <w:t> ИНН/КПП 2340019531/234001001          серия 23 № 007569424</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1.2. Наличие документов о создании образовательного учреждения.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Устав Муниципального бюджетного дошкольного образовательного учреждения Детский сад общеразвивающего вида №26  «Светлячок»</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Утвержден Начальником управления образованием администрации муниципального образования Кущёвский район Е.Н. Коротенко 15апреля 2015г.</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Принят на общественном собрании трудового коллектива протокол №4 от 08.05.2015г.</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Устав образовательного учреждения соответствует требованиям закона «Об образовании», рекомендательным письмам Минобразования России.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1.3. Наличие локальных актов образовательного учреждения в части содержания образования, организации образовательного процесса:</w:t>
      </w:r>
    </w:p>
    <w:p w:rsidR="00166C69" w:rsidRPr="00166C69" w:rsidRDefault="00166C69" w:rsidP="00166C69">
      <w:pPr>
        <w:numPr>
          <w:ilvl w:val="0"/>
          <w:numId w:val="1"/>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lastRenderedPageBreak/>
        <w:t>Основная общеобразовательная программа</w:t>
      </w:r>
    </w:p>
    <w:p w:rsidR="00166C69" w:rsidRPr="00166C69" w:rsidRDefault="00166C69" w:rsidP="00166C69">
      <w:pPr>
        <w:numPr>
          <w:ilvl w:val="0"/>
          <w:numId w:val="1"/>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Годовой план учебно – воспитательной работы</w:t>
      </w:r>
    </w:p>
    <w:p w:rsidR="00166C69" w:rsidRPr="00166C69" w:rsidRDefault="00166C69" w:rsidP="00166C69">
      <w:pPr>
        <w:numPr>
          <w:ilvl w:val="0"/>
          <w:numId w:val="1"/>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Протоколы педагогических советов</w:t>
      </w:r>
    </w:p>
    <w:p w:rsidR="00166C69" w:rsidRPr="00166C69" w:rsidRDefault="00166C69" w:rsidP="00166C69">
      <w:pPr>
        <w:numPr>
          <w:ilvl w:val="0"/>
          <w:numId w:val="1"/>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Документы МБДОУ по видам контроля</w:t>
      </w:r>
    </w:p>
    <w:p w:rsidR="00166C69" w:rsidRPr="00166C69" w:rsidRDefault="00166C69" w:rsidP="00166C69">
      <w:pPr>
        <w:numPr>
          <w:ilvl w:val="0"/>
          <w:numId w:val="1"/>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Журнал  регистрации форм методической работы</w:t>
      </w:r>
    </w:p>
    <w:p w:rsidR="00166C69" w:rsidRPr="00166C69" w:rsidRDefault="00166C69" w:rsidP="00166C69">
      <w:pPr>
        <w:numPr>
          <w:ilvl w:val="0"/>
          <w:numId w:val="1"/>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Расписание непосредственно образовательной деятельности, режим дня</w:t>
      </w:r>
    </w:p>
    <w:p w:rsidR="00166C69" w:rsidRPr="00166C69" w:rsidRDefault="00166C69" w:rsidP="00166C69">
      <w:pPr>
        <w:numPr>
          <w:ilvl w:val="0"/>
          <w:numId w:val="1"/>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Планы работы педагогов</w:t>
      </w:r>
    </w:p>
    <w:p w:rsidR="00166C69" w:rsidRPr="00166C69" w:rsidRDefault="00166C69" w:rsidP="00166C69">
      <w:pPr>
        <w:numPr>
          <w:ilvl w:val="0"/>
          <w:numId w:val="1"/>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Документация музыкального руководителя, инструктора по физической культуре</w:t>
      </w:r>
    </w:p>
    <w:p w:rsidR="00166C69" w:rsidRPr="00166C69" w:rsidRDefault="00166C69" w:rsidP="00166C69">
      <w:pPr>
        <w:numPr>
          <w:ilvl w:val="0"/>
          <w:numId w:val="1"/>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Коллективный договор</w:t>
      </w:r>
    </w:p>
    <w:p w:rsidR="00166C69" w:rsidRPr="00166C69" w:rsidRDefault="00166C69" w:rsidP="00166C69">
      <w:pPr>
        <w:numPr>
          <w:ilvl w:val="0"/>
          <w:numId w:val="1"/>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Инструкции об охране жизни и здоровья детей</w:t>
      </w:r>
    </w:p>
    <w:p w:rsidR="00166C69" w:rsidRPr="00166C69" w:rsidRDefault="00166C69" w:rsidP="00166C69">
      <w:pPr>
        <w:numPr>
          <w:ilvl w:val="0"/>
          <w:numId w:val="1"/>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Правила внутреннего трудового распорядка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1.4. Перечень лицензий на право ведения образовательной деятельности.</w:t>
      </w:r>
    </w:p>
    <w:p w:rsidR="00166C69" w:rsidRPr="00166C69" w:rsidRDefault="00166C69" w:rsidP="00166C69">
      <w:pPr>
        <w:numPr>
          <w:ilvl w:val="0"/>
          <w:numId w:val="2"/>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Лицензия от 25.12.2013 г. №05991 на осуществление образовательной деятельности. Рег. №7547. Срок действия лицензии - бессрочно.</w:t>
      </w:r>
    </w:p>
    <w:p w:rsidR="00166C69" w:rsidRPr="00166C69" w:rsidRDefault="00166C69" w:rsidP="00166C69">
      <w:pPr>
        <w:numPr>
          <w:ilvl w:val="0"/>
          <w:numId w:val="2"/>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Приложение № </w:t>
      </w:r>
      <w:r w:rsidRPr="00166C69">
        <w:rPr>
          <w:rFonts w:ascii="Arial" w:eastAsia="Times New Roman" w:hAnsi="Arial" w:cs="Arial"/>
          <w:color w:val="10302D"/>
          <w:sz w:val="20"/>
          <w:szCs w:val="20"/>
          <w:u w:val="single"/>
          <w:lang w:eastAsia="ru-RU"/>
        </w:rPr>
        <w:t>1</w:t>
      </w:r>
      <w:r w:rsidRPr="00166C69">
        <w:rPr>
          <w:rFonts w:ascii="Arial" w:eastAsia="Times New Roman" w:hAnsi="Arial" w:cs="Arial"/>
          <w:color w:val="10302D"/>
          <w:sz w:val="20"/>
          <w:szCs w:val="20"/>
          <w:lang w:eastAsia="ru-RU"/>
        </w:rPr>
        <w:t> к лицензии на осуществление образовательной деятельности от 25 декабря 2310 года, регистрационный № 7547 – имеет право осуществления образовательной деятельности по следующим образовательным программам:</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w:t>
      </w:r>
      <w:r w:rsidRPr="00166C69">
        <w:rPr>
          <w:rFonts w:ascii="Arial" w:eastAsia="Times New Roman" w:hAnsi="Arial" w:cs="Arial"/>
          <w:color w:val="10302D"/>
          <w:sz w:val="20"/>
          <w:szCs w:val="20"/>
          <w:u w:val="single"/>
          <w:lang w:eastAsia="ru-RU"/>
        </w:rPr>
        <w:t>основная</w:t>
      </w:r>
      <w:r w:rsidRPr="00166C69">
        <w:rPr>
          <w:rFonts w:ascii="Arial" w:eastAsia="Times New Roman" w:hAnsi="Arial" w:cs="Arial"/>
          <w:color w:val="10302D"/>
          <w:sz w:val="20"/>
          <w:szCs w:val="20"/>
          <w:lang w:eastAsia="ru-RU"/>
        </w:rPr>
        <w:t> общеобразовательная программа дошкольного образования в группах общеразвивающей направленности.</w:t>
      </w:r>
    </w:p>
    <w:p w:rsidR="00166C69" w:rsidRPr="00166C69" w:rsidRDefault="00166C69" w:rsidP="00166C69">
      <w:pPr>
        <w:numPr>
          <w:ilvl w:val="0"/>
          <w:numId w:val="3"/>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Лицензия от 16 июля 2010 года № ФС-23-01-003223 на осуществление медицинской деятельности.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2. ПРАВОВЛАДЕНИЯ, ИСПОЛЬЗОВАНИЯ МАТЕРИАЛЬНО – ТЕХНИЧЕСКОЙ БАЗЫ.</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2.1.</w:t>
      </w:r>
      <w:r w:rsidRPr="00166C69">
        <w:rPr>
          <w:rFonts w:ascii="Arial" w:eastAsia="Times New Roman" w:hAnsi="Arial" w:cs="Arial"/>
          <w:color w:val="10302D"/>
          <w:sz w:val="20"/>
          <w:szCs w:val="20"/>
          <w:lang w:eastAsia="ru-RU"/>
        </w:rPr>
        <w:t> Образовательная деятельность ведется в здании детского сада.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2.2.</w:t>
      </w:r>
      <w:r w:rsidRPr="00166C69">
        <w:rPr>
          <w:rFonts w:ascii="Arial" w:eastAsia="Times New Roman" w:hAnsi="Arial" w:cs="Arial"/>
          <w:color w:val="10302D"/>
          <w:sz w:val="20"/>
          <w:szCs w:val="20"/>
          <w:lang w:eastAsia="ru-RU"/>
        </w:rPr>
        <w:t> </w:t>
      </w:r>
      <w:r w:rsidRPr="00166C69">
        <w:rPr>
          <w:rFonts w:ascii="Arial" w:eastAsia="Times New Roman" w:hAnsi="Arial" w:cs="Arial"/>
          <w:color w:val="10302D"/>
          <w:sz w:val="20"/>
          <w:szCs w:val="20"/>
          <w:u w:val="single"/>
          <w:lang w:eastAsia="ru-RU"/>
        </w:rPr>
        <w:t>Юридический адрес</w:t>
      </w:r>
      <w:r w:rsidRPr="00166C69">
        <w:rPr>
          <w:rFonts w:ascii="Arial" w:eastAsia="Times New Roman" w:hAnsi="Arial" w:cs="Arial"/>
          <w:color w:val="10302D"/>
          <w:sz w:val="20"/>
          <w:szCs w:val="20"/>
          <w:lang w:eastAsia="ru-RU"/>
        </w:rPr>
        <w:t>: </w:t>
      </w:r>
      <w:r w:rsidRPr="00166C69">
        <w:rPr>
          <w:rFonts w:ascii="Arial" w:eastAsia="Times New Roman" w:hAnsi="Arial" w:cs="Arial"/>
          <w:color w:val="10302D"/>
          <w:sz w:val="20"/>
          <w:szCs w:val="20"/>
          <w:u w:val="single"/>
          <w:lang w:eastAsia="ru-RU"/>
        </w:rPr>
        <w:t>352010, Краснодарский край, Кущёвский район, с.Красное, пер.Советов,45</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Фактический адрес ДОУ: </w:t>
      </w:r>
      <w:r w:rsidRPr="00166C69">
        <w:rPr>
          <w:rFonts w:ascii="Arial" w:eastAsia="Times New Roman" w:hAnsi="Arial" w:cs="Arial"/>
          <w:color w:val="10302D"/>
          <w:sz w:val="20"/>
          <w:szCs w:val="20"/>
          <w:u w:val="single"/>
          <w:lang w:eastAsia="ru-RU"/>
        </w:rPr>
        <w:t>352010, Краснодарский край, Кущёвский район, с.Красное, пер.Советов,45</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u w:val="single"/>
          <w:lang w:eastAsia="ru-RU"/>
        </w:rPr>
        <w:t>Назначение</w:t>
      </w:r>
      <w:r w:rsidRPr="00166C69">
        <w:rPr>
          <w:rFonts w:ascii="Arial" w:eastAsia="Times New Roman" w:hAnsi="Arial" w:cs="Arial"/>
          <w:color w:val="10302D"/>
          <w:sz w:val="20"/>
          <w:szCs w:val="20"/>
          <w:lang w:eastAsia="ru-RU"/>
        </w:rPr>
        <w:t>: социальное</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u w:val="single"/>
          <w:lang w:eastAsia="ru-RU"/>
        </w:rPr>
        <w:t>Площадь</w:t>
      </w:r>
      <w:r w:rsidRPr="00166C69">
        <w:rPr>
          <w:rFonts w:ascii="Arial" w:eastAsia="Times New Roman" w:hAnsi="Arial" w:cs="Arial"/>
          <w:color w:val="10302D"/>
          <w:sz w:val="20"/>
          <w:szCs w:val="20"/>
          <w:lang w:eastAsia="ru-RU"/>
        </w:rPr>
        <w:t>: 629,4кв.м.</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2.3.</w:t>
      </w:r>
      <w:r w:rsidRPr="00166C69">
        <w:rPr>
          <w:rFonts w:ascii="Arial" w:eastAsia="Times New Roman" w:hAnsi="Arial" w:cs="Arial"/>
          <w:color w:val="10302D"/>
          <w:sz w:val="20"/>
          <w:szCs w:val="20"/>
          <w:lang w:eastAsia="ru-RU"/>
        </w:rPr>
        <w:t> Санитарно-эпидемиологическое заключение Управления Федеральной службы по надзору в сфере защиты прав потребителей и благополучия человека по Краснодарскому краю № 23.КК.17.000.М.003699.12.13 от 16.12.2013 года. Соответствует государственным санитарно-эпидемиологическим правилам и нормативам.</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2.4</w:t>
      </w:r>
      <w:r w:rsidRPr="00166C69">
        <w:rPr>
          <w:rFonts w:ascii="Arial" w:eastAsia="Times New Roman" w:hAnsi="Arial" w:cs="Arial"/>
          <w:color w:val="10302D"/>
          <w:sz w:val="20"/>
          <w:szCs w:val="20"/>
          <w:lang w:eastAsia="ru-RU"/>
        </w:rPr>
        <w:t>. В МБДОУ Детский сад №26 «Светлячок» имеется 2 групповых комнаты, 2 спальных комнаты и 2 объединённых (групповая-спальня) комнаты, стандартные: пищеблок, прачечная, медицинский кабинет, изолятор, методический кабинет (кабинет заведующей).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Неотъемлемой  частью  развивающей  среды  ДОУ  является  территория детского сада, на  которой имеются  специально оборудованные  игровые  площадки  для  занятий  и прогулок  на  воздухе. Имеется спортивная площадка.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Территория  имеет  достаточное  озеленение,   окружена    насаждениями  деревьев  и кустарников.  Имеется  огород,  цветочные  клумбы.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lastRenderedPageBreak/>
        <w:t>    Периодически  проводимые  косметические  ремонты  позволяют  поддерживать  группы  в   удовлетворительном  состоянии.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В здании ДОУ имеется пожарная сигнализация.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2.5. Наличие современной информационно – технической базы:</w:t>
      </w:r>
    </w:p>
    <w:p w:rsidR="00166C69" w:rsidRPr="00166C69" w:rsidRDefault="00166C69" w:rsidP="00166C69">
      <w:pPr>
        <w:numPr>
          <w:ilvl w:val="0"/>
          <w:numId w:val="4"/>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Компьютер – 1</w:t>
      </w:r>
    </w:p>
    <w:p w:rsidR="00166C69" w:rsidRPr="00166C69" w:rsidRDefault="00166C69" w:rsidP="00166C69">
      <w:pPr>
        <w:numPr>
          <w:ilvl w:val="0"/>
          <w:numId w:val="4"/>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Ноутбук- 2</w:t>
      </w:r>
    </w:p>
    <w:p w:rsidR="00166C69" w:rsidRPr="00166C69" w:rsidRDefault="00166C69" w:rsidP="00166C69">
      <w:pPr>
        <w:numPr>
          <w:ilvl w:val="0"/>
          <w:numId w:val="4"/>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МФУ – 2</w:t>
      </w:r>
    </w:p>
    <w:p w:rsidR="00166C69" w:rsidRPr="00166C69" w:rsidRDefault="00166C69" w:rsidP="00166C69">
      <w:pPr>
        <w:numPr>
          <w:ilvl w:val="0"/>
          <w:numId w:val="4"/>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Музыкальный центр – 1</w:t>
      </w:r>
    </w:p>
    <w:p w:rsidR="00166C69" w:rsidRPr="00166C69" w:rsidRDefault="00166C69" w:rsidP="00166C69">
      <w:pPr>
        <w:numPr>
          <w:ilvl w:val="0"/>
          <w:numId w:val="4"/>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Магнитофон – 1</w:t>
      </w:r>
    </w:p>
    <w:p w:rsidR="00166C69" w:rsidRPr="00166C69" w:rsidRDefault="00166C69" w:rsidP="00166C69">
      <w:pPr>
        <w:numPr>
          <w:ilvl w:val="0"/>
          <w:numId w:val="4"/>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Телевизор – 2</w:t>
      </w:r>
    </w:p>
    <w:p w:rsidR="00166C69" w:rsidRPr="00166C69" w:rsidRDefault="00166C69" w:rsidP="00166C69">
      <w:pPr>
        <w:numPr>
          <w:ilvl w:val="0"/>
          <w:numId w:val="4"/>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Видеоплеер -1</w:t>
      </w:r>
    </w:p>
    <w:p w:rsidR="00166C69" w:rsidRPr="00166C69" w:rsidRDefault="00166C69" w:rsidP="00166C69">
      <w:pPr>
        <w:numPr>
          <w:ilvl w:val="0"/>
          <w:numId w:val="4"/>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Видеопроектор – 2</w:t>
      </w:r>
    </w:p>
    <w:p w:rsidR="00166C69" w:rsidRPr="00166C69" w:rsidRDefault="00166C69" w:rsidP="00166C69">
      <w:pPr>
        <w:numPr>
          <w:ilvl w:val="0"/>
          <w:numId w:val="4"/>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Синтезатор – 1</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 детском саду есть выход в интернет, электронная почта.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Материально-техническая база   позволяет  обеспечивать  образовательную деятельность по общеобразовательным программам  дошкольного образования.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2.6.</w:t>
      </w:r>
      <w:r w:rsidRPr="00166C69">
        <w:rPr>
          <w:rFonts w:ascii="Arial" w:eastAsia="Times New Roman" w:hAnsi="Arial" w:cs="Arial"/>
          <w:color w:val="10302D"/>
          <w:sz w:val="20"/>
          <w:szCs w:val="20"/>
          <w:lang w:eastAsia="ru-RU"/>
        </w:rPr>
        <w:t> Лицензионный норматив по площади на одного воспитанника в соответствии с требованиями выдерживается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2. 7.</w:t>
      </w:r>
      <w:r w:rsidRPr="00166C69">
        <w:rPr>
          <w:rFonts w:ascii="Arial" w:eastAsia="Times New Roman" w:hAnsi="Arial" w:cs="Arial"/>
          <w:color w:val="10302D"/>
          <w:sz w:val="20"/>
          <w:szCs w:val="20"/>
          <w:lang w:eastAsia="ru-RU"/>
        </w:rPr>
        <w:t> Помещений, находящихся в состоянии износа или требующих капитального ремонта не имеется. Однако, требуется ремонт крыши. Косметический ремонт проведен в июне 2015 года.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2.8.</w:t>
      </w:r>
      <w:r w:rsidRPr="00166C69">
        <w:rPr>
          <w:rFonts w:ascii="Arial" w:eastAsia="Times New Roman" w:hAnsi="Arial" w:cs="Arial"/>
          <w:color w:val="10302D"/>
          <w:sz w:val="20"/>
          <w:szCs w:val="20"/>
          <w:lang w:eastAsia="ru-RU"/>
        </w:rPr>
        <w:t> Динамика изменений материально – технического состояния образовательного учреждения за 5 последних лет:</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Ежегодные косметические ремонты ДОУ.</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Обновлен мягкий инвентарь (подушки, постельное белье, комплекты наматрасников).</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Пополнение предметно-развивающей среды ДОУ.</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3. СТРУКТУРА ОБРАЗОВАТЕЛЬНОГО УЧРЕЖДЕНИЯ И СИСТЕМА ЕГО УПРАВЛЕНИЯ.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3.1. Распределение административных обязанностей в педагогическом коллективе:</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Непосредственное руководство дошкольным образовательным учреждением осуществляет заведующий: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 Прием на работу в порядке, определяемом его уставом, и в соответствии с законодательством Российской Федерации, осуществляет расстановку кадров, поощряет работников учреждения, налагает взыскания;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 Распоряжается имуществом дошкольного образовательного учреждения в пределах прав и в порядке, определенных законодательством Российской Федерации;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несет ответственность за деятельность дошкольного образовательного учреждения перед учредителем</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 Издает приказы, распоряжения в рамках своей компетентности, регламентирующие деятельность МБДОУ.</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lastRenderedPageBreak/>
        <w:t>    Контроль за финансовой и хозяйственной деятельностью учреждения осуществляет Управление образования администрация муниципального образования Кущёвский район.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Старший воспитатель осуществляет руководство воспитательно-образовательной работой учреждения. Определяет место каждого педагога в воспитательной работе с детьми, мобилизует педагогов на решение задач, поставленных концепцией дошкольного воспитания перед дошкольным учреждением, привлекает к их решению родителей и общественность.</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Заведующий хозяйством  отвечает за сохранность здания дошкольного учреждения и имущества, организует материально-техническое снабжение педагогического процесса, обеспечивает чистоту и порядок в помещениях и на участке, противопожарную безопасность, охрану труда и организацию труда обслуживающего персонала.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Медсестра контролирует санитарное состояние помещений и участков дошкольного учреждения, соблюдение санитарно-противоэпидемиологического режима, качество доставляемых продуктов, организацию питания и качество приготовления пищи, обеспечивает медицинское обслуживание детей, принимает участие в физкультурно-оздоровительной работе с детьми, проводит санитарно-просветительскую работу.</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3.2. Основные формы координации деятельности аппарата управления образовательного учреждения:</w:t>
      </w:r>
    </w:p>
    <w:p w:rsidR="00166C69" w:rsidRPr="00166C69" w:rsidRDefault="00166C69" w:rsidP="00166C69">
      <w:pPr>
        <w:numPr>
          <w:ilvl w:val="0"/>
          <w:numId w:val="5"/>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оперативный контроль,</w:t>
      </w:r>
    </w:p>
    <w:p w:rsidR="00166C69" w:rsidRPr="00166C69" w:rsidRDefault="00166C69" w:rsidP="00166C69">
      <w:pPr>
        <w:numPr>
          <w:ilvl w:val="0"/>
          <w:numId w:val="5"/>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тематический контроль,</w:t>
      </w:r>
    </w:p>
    <w:p w:rsidR="00166C69" w:rsidRPr="00166C69" w:rsidRDefault="00166C69" w:rsidP="00166C69">
      <w:pPr>
        <w:numPr>
          <w:ilvl w:val="0"/>
          <w:numId w:val="5"/>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производственные совещания,</w:t>
      </w:r>
    </w:p>
    <w:p w:rsidR="00166C69" w:rsidRPr="00166C69" w:rsidRDefault="00166C69" w:rsidP="00166C69">
      <w:pPr>
        <w:numPr>
          <w:ilvl w:val="0"/>
          <w:numId w:val="5"/>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оперативные совещания,</w:t>
      </w:r>
    </w:p>
    <w:p w:rsidR="00166C69" w:rsidRPr="00166C69" w:rsidRDefault="00166C69" w:rsidP="00166C69">
      <w:pPr>
        <w:numPr>
          <w:ilvl w:val="0"/>
          <w:numId w:val="5"/>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педагогические советы.</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Контроль  в  дошкольном  учреждении – это  система  наблюдения и проверки  соответствия  воспитательно-образовательного  процесса  целям  и задачам  образовательной   программы  и Уставу ДОУ,  государственным требованиям  к  содержанию   образования.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  ДОУ   оперативному  контролю  подлежат: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-соблюдение  режима  дня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-эффективность  утренней  гимнастики  и упражнений  после  дневного  сна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-проведение  закаливания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-двигательная  активность  детей  в течение  дня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-сформированность  культурно-гигиенических навыков  разных  возрастных  групп</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-анализ  навыков  культурного  поведения  за  столом</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-оценка  навыков  поведения  детей   в  общественных  местах</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-сформированность  этических   представлений  у  старших  дошкольников</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-работа  педагогов  о   формировании  у  дошкольников  знаний  о правилах  дорожного движения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и другие.</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Тематический  контроль – всестороннее  изучение  состояния  педагогического  процесса  по  разделам  программ,  качество  подготовки   выпускников   к  продолжению  обучения  в школе.</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lastRenderedPageBreak/>
        <w:t>   Тематика    изучения  воспитательно-образовательного  процесса   планируется  в годовом  плане.   Администрацией  ДОУ   практикуется  составление  плана  тематического  контроля, состоящего  из  таких блоков</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1.Выявление  знаний,  уровня, умений, воспитанности  детей.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2.Оценка  профессиональных  умений  воспитателя. Эффективность  используемых  им  методов  и приемов  работы  с  детьми. Формы  организации  детского  коллектива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3.Уровень  планирования  деятельности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4.Оценка  предметно-развивающей  среды</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5.Взаимодействие  с родителями.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Контроль дает  информацию  для  педагогического  анализа  итогов  проведенной  работы,  закладывает  основу  для  дальнейшего  планирования, т.е формулирования  новых  целей  и задач, определения  путей  их  достижения.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3.3. Основные направления развития дошкольного образовательного учреждения: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Формирование образовательной среды, стимулирующей детскую инициативу и самостоятельность, творчество, свободу выбора, двигательную и познавательную активность детей, сотрудничество взрослого и ребёнка.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Использование информационно-коммуникационных технологий для творческого и интеллектуального развития детей.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Расширение социального пространства детского сада (сотрудничество с библиотеками, домом творчества, культурно-досуговым центром и др.).</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Приобщение детей к культуре здорового образа жизни и укрепление интереса к занятиям физической культурой и спортом.</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Работа интернет-сайта дошкольного образовательного учреждения и использование современных информационно-коммуникационных технологий информирования населения, повышения родительской компетентности в вопросах развития и воспитания детей, получения обратной связи о качестве образовательных услуг.</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3.4. Организационная структура системы управления: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Структура управления ДОУ многоуровневая. В аппарат управления  включены:</w:t>
      </w:r>
    </w:p>
    <w:p w:rsidR="00166C69" w:rsidRPr="00166C69" w:rsidRDefault="00166C69" w:rsidP="00166C69">
      <w:pPr>
        <w:numPr>
          <w:ilvl w:val="0"/>
          <w:numId w:val="6"/>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заведующий</w:t>
      </w:r>
    </w:p>
    <w:p w:rsidR="00166C69" w:rsidRPr="00166C69" w:rsidRDefault="00166C69" w:rsidP="00166C69">
      <w:pPr>
        <w:numPr>
          <w:ilvl w:val="0"/>
          <w:numId w:val="6"/>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заместитель заведующей по хозяйственной части</w:t>
      </w:r>
    </w:p>
    <w:p w:rsidR="00166C69" w:rsidRPr="00166C69" w:rsidRDefault="00166C69" w:rsidP="00166C69">
      <w:pPr>
        <w:numPr>
          <w:ilvl w:val="0"/>
          <w:numId w:val="6"/>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воспитатели</w:t>
      </w:r>
    </w:p>
    <w:p w:rsidR="00166C69" w:rsidRPr="00166C69" w:rsidRDefault="00166C69" w:rsidP="00166C69">
      <w:pPr>
        <w:numPr>
          <w:ilvl w:val="0"/>
          <w:numId w:val="6"/>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помощники воспитателей</w:t>
      </w:r>
    </w:p>
    <w:p w:rsidR="00166C69" w:rsidRPr="00166C69" w:rsidRDefault="00166C69" w:rsidP="00166C69">
      <w:pPr>
        <w:numPr>
          <w:ilvl w:val="0"/>
          <w:numId w:val="6"/>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обслуживающий персонал</w:t>
      </w:r>
    </w:p>
    <w:p w:rsidR="00166C69" w:rsidRPr="00166C69" w:rsidRDefault="00166C69" w:rsidP="00166C69">
      <w:pPr>
        <w:numPr>
          <w:ilvl w:val="0"/>
          <w:numId w:val="6"/>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педагогический совет</w:t>
      </w:r>
    </w:p>
    <w:p w:rsidR="00166C69" w:rsidRPr="00166C69" w:rsidRDefault="00166C69" w:rsidP="00166C69">
      <w:pPr>
        <w:numPr>
          <w:ilvl w:val="0"/>
          <w:numId w:val="6"/>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родительский комитет</w:t>
      </w:r>
    </w:p>
    <w:p w:rsidR="00166C69" w:rsidRPr="00166C69" w:rsidRDefault="00166C69" w:rsidP="00166C69">
      <w:pPr>
        <w:numPr>
          <w:ilvl w:val="0"/>
          <w:numId w:val="6"/>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родители и дети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4.КОНТИНГЕНТ ВОСПИТАННИКОВ ДОШКОЛЬНОГО ОБРАЗОВАТЕЛЬНОГО УЧРЕЖДЕНИЯ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4.1. Общая численность воспитанников за 2016-2017 учебный год составила - 109 человек</w:t>
      </w:r>
      <w:r w:rsidRPr="00166C69">
        <w:rPr>
          <w:rFonts w:ascii="Arial" w:eastAsia="Times New Roman" w:hAnsi="Arial" w:cs="Arial"/>
          <w:color w:val="10302D"/>
          <w:sz w:val="20"/>
          <w:szCs w:val="20"/>
          <w:lang w:eastAsia="ru-RU"/>
        </w:rPr>
        <w:t>.</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lastRenderedPageBreak/>
        <w:t>4.2. В учреждении функционирует 4 группы полного дня:</w:t>
      </w:r>
    </w:p>
    <w:p w:rsidR="00166C69" w:rsidRPr="00166C69" w:rsidRDefault="00166C69" w:rsidP="00166C69">
      <w:pPr>
        <w:numPr>
          <w:ilvl w:val="0"/>
          <w:numId w:val="7"/>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1 – 2 младшая группа,</w:t>
      </w:r>
    </w:p>
    <w:p w:rsidR="00166C69" w:rsidRPr="00166C69" w:rsidRDefault="00166C69" w:rsidP="00166C69">
      <w:pPr>
        <w:numPr>
          <w:ilvl w:val="0"/>
          <w:numId w:val="7"/>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1 – средняя группа,</w:t>
      </w:r>
    </w:p>
    <w:p w:rsidR="00166C69" w:rsidRPr="00166C69" w:rsidRDefault="00166C69" w:rsidP="00166C69">
      <w:pPr>
        <w:numPr>
          <w:ilvl w:val="0"/>
          <w:numId w:val="7"/>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1 – старшая группа,</w:t>
      </w:r>
    </w:p>
    <w:p w:rsidR="00166C69" w:rsidRPr="00166C69" w:rsidRDefault="00166C69" w:rsidP="00166C69">
      <w:pPr>
        <w:numPr>
          <w:ilvl w:val="0"/>
          <w:numId w:val="7"/>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1 – подготовительная к школе группа.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Две группы кратковременного пребывания детей:</w:t>
      </w:r>
    </w:p>
    <w:p w:rsidR="00166C69" w:rsidRPr="00166C69" w:rsidRDefault="00166C69" w:rsidP="00166C69">
      <w:pPr>
        <w:numPr>
          <w:ilvl w:val="0"/>
          <w:numId w:val="8"/>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первая группа раннего возраста для детей 1-2 лет с мамами;</w:t>
      </w:r>
    </w:p>
    <w:p w:rsidR="00166C69" w:rsidRPr="00166C69" w:rsidRDefault="00166C69" w:rsidP="00166C69">
      <w:pPr>
        <w:numPr>
          <w:ilvl w:val="0"/>
          <w:numId w:val="8"/>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вторая группа раннего возраста для детей 2-3 лет (адаптационная)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5. РЕЗУЛЬТАТИВНОСТЬ ОБРАЗОВАТЕЛЬНОЙ ДЕЯТЕЛЬНОСТИ.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Итоговая оценка освоения детьми основной общеобразовательной программы в соответствии с ФГОС проводится ежегодно в подготовительной группе при выпуске ребенка из детского сада в школу и включает описание интегративных качеств выпускника ДОУ.</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Результаты освоения Программы раскрывают динамику формирования интегрированных качеств воспитанников в каждый возрастной период освоения Программы по всем направлениям развития детей.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Отслеживание уровней развития детей осуществляется на основе педагогического мониторинга.</w:t>
      </w:r>
    </w:p>
    <w:p w:rsidR="00166C69" w:rsidRPr="00166C69" w:rsidRDefault="00166C69" w:rsidP="00166C69">
      <w:pPr>
        <w:shd w:val="clear" w:color="auto" w:fill="FFFFFF"/>
        <w:spacing w:before="100" w:beforeAutospacing="1" w:after="100" w:afterAutospacing="1" w:line="240" w:lineRule="auto"/>
        <w:jc w:val="center"/>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Способы осуществления мониторинга:</w:t>
      </w:r>
    </w:p>
    <w:p w:rsidR="00166C69" w:rsidRPr="00166C69" w:rsidRDefault="00166C69" w:rsidP="00166C69">
      <w:pPr>
        <w:shd w:val="clear" w:color="auto" w:fill="FFFFFF"/>
        <w:spacing w:before="100" w:beforeAutospacing="1" w:after="100" w:afterAutospacing="1" w:line="240" w:lineRule="auto"/>
        <w:ind w:left="644"/>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Наблюдение</w:t>
      </w:r>
    </w:p>
    <w:p w:rsidR="00166C69" w:rsidRPr="00166C69" w:rsidRDefault="00166C69" w:rsidP="00166C69">
      <w:pPr>
        <w:shd w:val="clear" w:color="auto" w:fill="FFFFFF"/>
        <w:spacing w:before="100" w:beforeAutospacing="1" w:after="100" w:afterAutospacing="1" w:line="240" w:lineRule="auto"/>
        <w:ind w:left="644"/>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Обследование детей</w:t>
      </w:r>
    </w:p>
    <w:p w:rsidR="00166C69" w:rsidRPr="00166C69" w:rsidRDefault="00166C69" w:rsidP="00166C69">
      <w:pPr>
        <w:shd w:val="clear" w:color="auto" w:fill="FFFFFF"/>
        <w:spacing w:before="100" w:beforeAutospacing="1" w:after="100" w:afterAutospacing="1" w:line="240" w:lineRule="auto"/>
        <w:ind w:left="644"/>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Сбор информации в Банк данных о педагогах детского сада</w:t>
      </w:r>
    </w:p>
    <w:p w:rsidR="00166C69" w:rsidRPr="00166C69" w:rsidRDefault="00166C69" w:rsidP="00166C69">
      <w:pPr>
        <w:numPr>
          <w:ilvl w:val="0"/>
          <w:numId w:val="9"/>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Анкетирование родителей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Мониторинг воспитательно-образовательной деятельности проводится по Примерной основной общеобразовательной программе дошкольного образования «От рождения до школы» (Авторский коллектив под руководством Н.Е. Вераксы, Т.С. Комаровой) и с учетом комплексной программы воспитания и обучения в детском саду под редакцией М.А. Васильевой, Т.С. Комаровой, В.В. Гербовой.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 2014-2015 учебном году количество выпускников составило 24 ребенка. В таблице представлены средние показатели психологической готовности детей к школьному обучению.</w:t>
      </w:r>
    </w:p>
    <w:p w:rsidR="00166C69" w:rsidRPr="00166C69" w:rsidRDefault="00166C69" w:rsidP="00166C69">
      <w:pPr>
        <w:shd w:val="clear" w:color="auto" w:fill="FFFFFF"/>
        <w:spacing w:before="100" w:beforeAutospacing="1" w:after="100" w:afterAutospacing="1" w:line="240" w:lineRule="auto"/>
        <w:ind w:left="840"/>
        <w:jc w:val="center"/>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w:t>
      </w:r>
    </w:p>
    <w:p w:rsidR="00166C69" w:rsidRPr="00166C69" w:rsidRDefault="00166C69" w:rsidP="00166C69">
      <w:pPr>
        <w:shd w:val="clear" w:color="auto" w:fill="FFFFFF"/>
        <w:spacing w:before="100" w:beforeAutospacing="1" w:after="100" w:afterAutospacing="1" w:line="240" w:lineRule="auto"/>
        <w:jc w:val="center"/>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Диагностика психологической готовности выпускников подготовительной группы к обучению в школе(2016-2017гг)</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82"/>
        <w:gridCol w:w="4757"/>
      </w:tblGrid>
      <w:tr w:rsidR="00166C69" w:rsidRPr="00166C69" w:rsidTr="00166C69">
        <w:trPr>
          <w:tblCellSpacing w:w="0" w:type="dxa"/>
        </w:trPr>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jc w:val="center"/>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Начало года (25 детей)</w:t>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jc w:val="center"/>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Конец года (24 детей)</w:t>
            </w:r>
          </w:p>
        </w:tc>
      </w:tr>
      <w:tr w:rsidR="00166C69" w:rsidRPr="00166C69" w:rsidTr="00166C69">
        <w:trPr>
          <w:tblCellSpacing w:w="0" w:type="dxa"/>
        </w:trPr>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Высокий – 5 (18,5%)</w:t>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Высокий – 5 (20%)</w:t>
            </w:r>
          </w:p>
        </w:tc>
      </w:tr>
      <w:tr w:rsidR="00166C69" w:rsidRPr="00166C69" w:rsidTr="00166C69">
        <w:trPr>
          <w:tblCellSpacing w:w="0" w:type="dxa"/>
        </w:trPr>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lastRenderedPageBreak/>
              <w:t>Выше среднего – 6 (22%)</w:t>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Выше среднего – 10 (40%)</w:t>
            </w:r>
          </w:p>
        </w:tc>
      </w:tr>
      <w:tr w:rsidR="00166C69" w:rsidRPr="00166C69" w:rsidTr="00166C69">
        <w:trPr>
          <w:tblCellSpacing w:w="0" w:type="dxa"/>
        </w:trPr>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Средний -14 (52%)</w:t>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Средний – 8 (32%)</w:t>
            </w:r>
          </w:p>
        </w:tc>
      </w:tr>
      <w:tr w:rsidR="00166C69" w:rsidRPr="00166C69" w:rsidTr="00166C69">
        <w:trPr>
          <w:tblCellSpacing w:w="0" w:type="dxa"/>
        </w:trPr>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Ниже среднего - 2 (8%)</w:t>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Ниже среднего – 2 (%)</w:t>
            </w:r>
          </w:p>
        </w:tc>
      </w:tr>
    </w:tbl>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Анализ диагностических карт показывает, что у детей также сформирован высокий и средний уровень </w:t>
      </w:r>
      <w:r w:rsidRPr="00166C69">
        <w:rPr>
          <w:rFonts w:ascii="Arial" w:eastAsia="Times New Roman" w:hAnsi="Arial" w:cs="Arial"/>
          <w:b/>
          <w:bCs/>
          <w:color w:val="10302D"/>
          <w:sz w:val="20"/>
          <w:szCs w:val="20"/>
          <w:lang w:eastAsia="ru-RU"/>
        </w:rPr>
        <w:t>социально – психологической готовности. </w:t>
      </w:r>
      <w:r w:rsidRPr="00166C69">
        <w:rPr>
          <w:rFonts w:ascii="Arial" w:eastAsia="Times New Roman" w:hAnsi="Arial" w:cs="Arial"/>
          <w:color w:val="10302D"/>
          <w:sz w:val="20"/>
          <w:szCs w:val="20"/>
          <w:lang w:eastAsia="ru-RU"/>
        </w:rPr>
        <w:t>Дети</w:t>
      </w:r>
      <w:r w:rsidRPr="00166C69">
        <w:rPr>
          <w:rFonts w:ascii="Arial" w:eastAsia="Times New Roman" w:hAnsi="Arial" w:cs="Arial"/>
          <w:b/>
          <w:bCs/>
          <w:color w:val="10302D"/>
          <w:sz w:val="20"/>
          <w:szCs w:val="20"/>
          <w:lang w:eastAsia="ru-RU"/>
        </w:rPr>
        <w:t> к моменту поступления в школу готовы к общению, взаимодействию как со взрослыми, так и со сверстниками.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Использование  образовательной и современных программ, позволило достичь достаточного уровня подготовки детей к школе: у детей сформированы математические представления, знания об окружающем мире, речь грамотная, доказательная, сформирован интерес к знаниям и к учебным предметам.</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Успеваемость выпускников 2016 года характеризуются преимущественно средними показателями.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 результате проведенной работы отмечается высокий уровень интеллектуального развития детей, в дальнейшем педагоги будут работать над развитием познавательных способностей детей.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Для определения эффективности воспитательно-образовательной работы, педагогами был проведен мониторинг воспитательно-образовательного процесса по Примерной  основной общеобразовательной программе дошкольного образования «От рождения до школы» (Авторский коллектив под руководством Н.Е. Вераксы, Т.С. Комаровой) и с учетом комплексной программы воспитания и обучения в детском саду под редакцией М.А. Васильевой, Т.С. Комаровой, В.В. Гербовой, сделан анализ.</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Дети, посещающие детский сад, успешно освоили программу и показали хорошие результаты при мониторинге. Уровень развития детей, их знания, умения и навыки отражены в диаграмме и таблице.</w:t>
      </w:r>
    </w:p>
    <w:p w:rsidR="00166C69" w:rsidRPr="00166C69" w:rsidRDefault="00166C69" w:rsidP="00166C69">
      <w:pPr>
        <w:shd w:val="clear" w:color="auto" w:fill="FFFFFF"/>
        <w:spacing w:before="100" w:beforeAutospacing="1" w:after="100" w:afterAutospacing="1" w:line="240" w:lineRule="auto"/>
        <w:jc w:val="center"/>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w:t>
      </w:r>
    </w:p>
    <w:p w:rsidR="00166C69" w:rsidRPr="00166C69" w:rsidRDefault="00166C69" w:rsidP="00166C69">
      <w:pPr>
        <w:shd w:val="clear" w:color="auto" w:fill="FFFFFF"/>
        <w:spacing w:before="100" w:beforeAutospacing="1" w:after="100" w:afterAutospacing="1" w:line="240" w:lineRule="auto"/>
        <w:jc w:val="center"/>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Диаграмма мониторинга образовательного процесса по образовательным областям</w:t>
      </w:r>
    </w:p>
    <w:p w:rsidR="00166C69" w:rsidRPr="00166C69" w:rsidRDefault="00166C69" w:rsidP="00166C69">
      <w:pPr>
        <w:shd w:val="clear" w:color="auto" w:fill="FFFFFF"/>
        <w:spacing w:before="100" w:beforeAutospacing="1" w:after="100" w:afterAutospacing="1" w:line="240" w:lineRule="auto"/>
        <w:jc w:val="center"/>
        <w:rPr>
          <w:rFonts w:ascii="Arial" w:eastAsia="Times New Roman" w:hAnsi="Arial" w:cs="Arial"/>
          <w:color w:val="10302D"/>
          <w:sz w:val="20"/>
          <w:szCs w:val="20"/>
          <w:lang w:eastAsia="ru-RU"/>
        </w:rPr>
      </w:pPr>
      <w:r w:rsidRPr="00166C69">
        <w:rPr>
          <w:rFonts w:ascii="Arial" w:eastAsia="Times New Roman" w:hAnsi="Arial" w:cs="Arial"/>
          <w:b/>
          <w:bCs/>
          <w:noProof/>
          <w:color w:val="10302D"/>
          <w:sz w:val="20"/>
          <w:szCs w:val="20"/>
          <w:lang w:eastAsia="ru-RU"/>
        </w:rPr>
        <mc:AlternateContent>
          <mc:Choice Requires="wps">
            <w:drawing>
              <wp:inline distT="0" distB="0" distL="0" distR="0" wp14:anchorId="50BDC705" wp14:editId="47FCD00D">
                <wp:extent cx="5753100" cy="2790825"/>
                <wp:effectExtent l="0" t="0" r="0" b="0"/>
                <wp:docPr id="2" name="AutoShape 1" descr="C:\Users\0D04~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5310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B273B6" id="AutoShape 1" o:spid="_x0000_s1026" style="width:453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" filled="f" stroked="f">
                <o:lock v:ext="edit" aspectratio="t"/>
                <w10:anchorlock/>
              </v:rect>
            </w:pict>
          </mc:Fallback>
        </mc:AlternateConten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5.2. Взаимодействие дошкольного образовательного учреждения с другими организациями.</w:t>
      </w:r>
    </w:p>
    <w:tbl>
      <w:tblPr>
        <w:tblpPr w:leftFromText="45" w:rightFromText="45" w:vertAnchor="text"/>
        <w:tblW w:w="103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90"/>
        <w:gridCol w:w="6660"/>
      </w:tblGrid>
      <w:tr w:rsidR="00166C69" w:rsidRPr="00166C69" w:rsidTr="00166C69">
        <w:trPr>
          <w:trHeight w:val="270"/>
          <w:tblCellSpacing w:w="0" w:type="dxa"/>
        </w:trPr>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jc w:val="center"/>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Организация</w:t>
            </w:r>
          </w:p>
        </w:tc>
        <w:tc>
          <w:tcPr>
            <w:tcW w:w="6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jc w:val="center"/>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Содержание работы</w:t>
            </w:r>
          </w:p>
        </w:tc>
      </w:tr>
      <w:tr w:rsidR="00166C69" w:rsidRPr="00166C69" w:rsidTr="00166C69">
        <w:trPr>
          <w:trHeight w:val="990"/>
          <w:tblCellSpacing w:w="0" w:type="dxa"/>
        </w:trPr>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lastRenderedPageBreak/>
              <w:t>Библиотека с.Красное</w:t>
            </w:r>
          </w:p>
        </w:tc>
        <w:tc>
          <w:tcPr>
            <w:tcW w:w="6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Организация и проведение совместных мероприятий по литературно-художественному развитию детей</w:t>
            </w:r>
          </w:p>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w:t>
            </w:r>
          </w:p>
        </w:tc>
      </w:tr>
      <w:tr w:rsidR="00166C69" w:rsidRPr="00166C69" w:rsidTr="00166C69">
        <w:trPr>
          <w:trHeight w:val="855"/>
          <w:tblCellSpacing w:w="0" w:type="dxa"/>
        </w:trPr>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Центр детского творчества (культурно досуговый центр с.Красное)</w:t>
            </w:r>
          </w:p>
        </w:tc>
        <w:tc>
          <w:tcPr>
            <w:tcW w:w="6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Организация и проведение совместных мероприятий</w:t>
            </w:r>
          </w:p>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экологической направленности.</w:t>
            </w:r>
          </w:p>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Участие в педагогических конференциях и конкурсах творческих работ. Участие в кружках, конкурсах, соревнованиях</w:t>
            </w:r>
          </w:p>
        </w:tc>
      </w:tr>
      <w:tr w:rsidR="00166C69" w:rsidRPr="00166C69" w:rsidTr="00166C69">
        <w:trPr>
          <w:trHeight w:val="555"/>
          <w:tblCellSpacing w:w="0" w:type="dxa"/>
        </w:trPr>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Средние общеобразовательные школы №10, 20</w:t>
            </w:r>
          </w:p>
        </w:tc>
        <w:tc>
          <w:tcPr>
            <w:tcW w:w="6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Преемственность в подготовке детей к обучению в школе</w:t>
            </w:r>
          </w:p>
        </w:tc>
      </w:tr>
      <w:tr w:rsidR="00166C69" w:rsidRPr="00166C69" w:rsidTr="00166C69">
        <w:trPr>
          <w:trHeight w:val="825"/>
          <w:tblCellSpacing w:w="0" w:type="dxa"/>
        </w:trPr>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Поликлиника с.Красное</w:t>
            </w:r>
          </w:p>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C69" w:rsidRPr="00166C69" w:rsidRDefault="00166C69" w:rsidP="00166C69">
            <w:pPr>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Медицинское обслуживание воспитанников учреждения</w:t>
            </w:r>
          </w:p>
        </w:tc>
      </w:tr>
    </w:tbl>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МБДОУ Детский сад ОВ №26 «Светлячок» сотрудничает с СОШ №10 и СОШ №20 с.Красное. Детский сад сотрудничает с районной поликлиникой ст.Кущёвской, которая проводит ежегодную диспансеризацию и систематический патронаж воспитанников ДОУ, консультации по профилактике заболеваний.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5.3. Взаимодействие с семьей  для обеспечения полноценного развития  ребенка.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Приоритетным  направлением     работы  ДОУ является  приобщение  родителей  к  участию   в  жизни  детского  сада,   поиск  и внедрение  наиболее  эффективных  форм  работы.</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В начале  учебного  года  в  каждой  возрастной  группе   проходят  собрания,  на  которых  воспитатели  знакомят родителей с  задачами  воспитания  и  обучения  на  данный  год. Педагогические  знания  передаются средствами  наглядной    информации. В  группах  оформлены  уголки  для  родителей, где  размещены:</w:t>
      </w:r>
    </w:p>
    <w:p w:rsidR="00166C69" w:rsidRPr="00166C69" w:rsidRDefault="00166C69" w:rsidP="00166C69">
      <w:pPr>
        <w:shd w:val="clear" w:color="auto" w:fill="FFFFFF"/>
        <w:spacing w:before="100" w:beforeAutospacing="1" w:after="100" w:afterAutospacing="1" w:line="240" w:lineRule="auto"/>
        <w:ind w:left="840"/>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Ø режим дня</w:t>
      </w:r>
    </w:p>
    <w:p w:rsidR="00166C69" w:rsidRPr="00166C69" w:rsidRDefault="00166C69" w:rsidP="00166C69">
      <w:pPr>
        <w:shd w:val="clear" w:color="auto" w:fill="FFFFFF"/>
        <w:spacing w:before="100" w:beforeAutospacing="1" w:after="100" w:afterAutospacing="1" w:line="240" w:lineRule="auto"/>
        <w:ind w:left="840"/>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Ø расписание занятий;</w:t>
      </w:r>
    </w:p>
    <w:p w:rsidR="00166C69" w:rsidRPr="00166C69" w:rsidRDefault="00166C69" w:rsidP="00166C69">
      <w:pPr>
        <w:shd w:val="clear" w:color="auto" w:fill="FFFFFF"/>
        <w:spacing w:before="100" w:beforeAutospacing="1" w:after="100" w:afterAutospacing="1" w:line="240" w:lineRule="auto"/>
        <w:ind w:left="840"/>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Ø консультативные  материалы.</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   специальных  папках  есть  подборки  консультаций  педагогов, психологов,  медицинская  информация.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Обучение  новым  формам  работы  с   родителями   позволяет   воспитателям  на  современном  уровне  подходить  к  проблемам  семейного   воспитания,  к  организации   новых  форм  работы  с  семьями  группы  риска,  к   координации  усилий  по  оздоровлению   детей.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Повышая квалификацию педагогов в работе с социумом, родителями, детский  сад   уделяет  особое  внимание  соблюдению прав ребенка,  предупреждению жестокого обращения с детьми. Ежегодно данные вопросы рассматриваются на общих родительских собраниях и групповых. Вывешиваются информационные листы в родительские уголки.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Родительский  комитет  ДОУ   оказывает значительную  помощь  в  подготовке  учреждения   к  новому  учебному  году,  в  проведении  косметического  ремонта  групп,    в   приобретении  спортивного  инвентаря и пособий  для  занятий  физкультурой,  доставке   песка.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lastRenderedPageBreak/>
        <w:t>     Родители  участвуют  в  субботниках  по благоустройству  детского  сада.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В  течение  года  проводится  анкетирование   и  рейтинговый  опрос  родителей  с  целью  выявления интересующих  их  проблем, определения приемлемых  и  эффективных  форм  работы.</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Анализ   анкетирования  показал,  что:</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родители  получают  информацию  о  целях  и  задачах  детского  сада    в области  воспитания  и обучения  своего  ребенка,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в детском саду  проводится  специальная  работа  по  адаптации  детей;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родители  получают  информацию  о повседневных  происшествиях  в  группе, успехах  ребенка  в  обучении;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родителей  информируют  о  травмах,  изменениях  в  состоянии  ребенка,  его   привычках   в  еде  и т.д.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5.4. Результативность участия в конкурсах, соревнованиях, смотрах и т. п.</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Воспитанники дошкольного учреждения в 2016-2017 учебном году стали участниками различных конкурсов:</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«Новогодняя ёлочка» (конкурс)</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«Праздник пап»</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«Мамин день»</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«День космонавтики»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«Веснянка»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«День Победы»</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«День детства»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«День поселения с.Красное».</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6. СОДЕРЖАНИЕ ОБРАЗОВАТЕЛЬНОЙ ДЕЯТЕЛЬНОСТИ.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6.1. Образовательная программа, концепция развития учреждения.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Основная общеобразовательная программа детского сада обеспечивает разностороннее воспитание, обучение и развитие детей в возрасте от 3-х до 7 лет с учетом их возрастных и индивидуальных особенностей. Она охватывает все основные моменты жизнедеятельности детей с учетом всех видов детской деятельности в каждом возрастном периоде.</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Цели и задачи воспитания определены на основе мониторинга педагогической деятельности, потребностей родителей, социума, в котором находится дошкольное учреждение.</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Учебно-воспитательный процесс строится на основе Примерной основной общеобразовательной программы дошкольного образования «От рождения до школы» (Авторский коллектив под руководством Н.Е. Вераксы, Т.С. Комаровой) и с учетом комплексной программы воспитания и обучения в детском саду под редакцией М.А. Васильевой, Т.С. Комаровой, В.В. Гербовой.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xml:space="preserve">Разделы основной общеобразовательной программы включают в себя материалы по организации режима пребывания детей в учреждении, содержание психолого-педагогической работы по </w:t>
      </w:r>
      <w:r w:rsidRPr="00166C69">
        <w:rPr>
          <w:rFonts w:ascii="Arial" w:eastAsia="Times New Roman" w:hAnsi="Arial" w:cs="Arial"/>
          <w:color w:val="10302D"/>
          <w:sz w:val="20"/>
          <w:szCs w:val="20"/>
          <w:lang w:eastAsia="ru-RU"/>
        </w:rPr>
        <w:lastRenderedPageBreak/>
        <w:t>освоению образовательных областей, систему мониторинга достижений детьми планируемых результатов, связанные с планированием текущей педагогической деятельностью. Формы организации образовательного процесса соответствуют поставленным задачам.</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Основная общеобразовательная программа ориентирована на реализацию современных, эффективных методов воспитания, способствующих повышению мотивации образовательной деятельности и обучению дошкольников, направленных на развитие индивидуальных качеств личности ребенка, на его всестороннее развитие.</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Концепцией развития учреждения является реализация следующих задач:</w:t>
      </w:r>
    </w:p>
    <w:p w:rsidR="00166C69" w:rsidRPr="00166C69" w:rsidRDefault="00166C69" w:rsidP="00166C69">
      <w:pPr>
        <w:numPr>
          <w:ilvl w:val="0"/>
          <w:numId w:val="10"/>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Охрана жизни и укрепление здоровья детей;</w:t>
      </w:r>
    </w:p>
    <w:p w:rsidR="00166C69" w:rsidRPr="00166C69" w:rsidRDefault="00166C69" w:rsidP="00166C69">
      <w:pPr>
        <w:numPr>
          <w:ilvl w:val="0"/>
          <w:numId w:val="10"/>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Обеспечение интеллектуального, личностного и физического развития ребенка;</w:t>
      </w:r>
    </w:p>
    <w:p w:rsidR="00166C69" w:rsidRPr="00166C69" w:rsidRDefault="00166C69" w:rsidP="00166C69">
      <w:pPr>
        <w:numPr>
          <w:ilvl w:val="0"/>
          <w:numId w:val="10"/>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Приобщение детей к общечеловеческим ценностям;</w:t>
      </w:r>
    </w:p>
    <w:p w:rsidR="00166C69" w:rsidRPr="00166C69" w:rsidRDefault="00166C69" w:rsidP="00166C69">
      <w:pPr>
        <w:numPr>
          <w:ilvl w:val="0"/>
          <w:numId w:val="10"/>
        </w:num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Взаимодействие с семьей для обеспечения полноценного развития ребенка.</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6.2</w:t>
      </w:r>
      <w:r w:rsidRPr="00166C69">
        <w:rPr>
          <w:rFonts w:ascii="Arial" w:eastAsia="Times New Roman" w:hAnsi="Arial" w:cs="Arial"/>
          <w:color w:val="10302D"/>
          <w:sz w:val="20"/>
          <w:szCs w:val="20"/>
          <w:lang w:eastAsia="ru-RU"/>
        </w:rPr>
        <w:t>. При составлении годового плана учреждения учитываются федеральные государственные требования, новые образовательные проекты. Результаты анализа являются основой годового планирования.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 МБДОУ соблюдаются предельно допустимые нормы учебной нагрузки согласно СанПин 2.4.1.3049-13 от 15 мая 2013 г.</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6.3.</w:t>
      </w:r>
      <w:r w:rsidRPr="00166C69">
        <w:rPr>
          <w:rFonts w:ascii="Arial" w:eastAsia="Times New Roman" w:hAnsi="Arial" w:cs="Arial"/>
          <w:color w:val="10302D"/>
          <w:sz w:val="20"/>
          <w:szCs w:val="20"/>
          <w:lang w:eastAsia="ru-RU"/>
        </w:rPr>
        <w:t> Расписание непосредственно образовательной деятельности составлено с учетом возрастных психофизических возможностей детей, обеспечивающих смену характера деятельности.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6.4. Обеспеченность учебно-методической и художественной литературой.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Учреждение обеспечено учебно-методической, художественной литературой в необходимом объеме.</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6.5</w:t>
      </w:r>
      <w:r w:rsidRPr="00166C69">
        <w:rPr>
          <w:rFonts w:ascii="Arial" w:eastAsia="Times New Roman" w:hAnsi="Arial" w:cs="Arial"/>
          <w:color w:val="10302D"/>
          <w:sz w:val="20"/>
          <w:szCs w:val="20"/>
          <w:lang w:eastAsia="ru-RU"/>
        </w:rPr>
        <w:t>. Имеются программно-методические материалы по организации новых форм дошкольного образования.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i/>
          <w:iCs/>
          <w:color w:val="10302D"/>
          <w:sz w:val="20"/>
          <w:szCs w:val="20"/>
          <w:lang w:eastAsia="ru-RU"/>
        </w:rPr>
        <w:t>7. КАДРОВОЕ ОБЕСПЕЧЕНИЕ.</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7.1</w:t>
      </w:r>
      <w:r w:rsidRPr="00166C69">
        <w:rPr>
          <w:rFonts w:ascii="Arial" w:eastAsia="Times New Roman" w:hAnsi="Arial" w:cs="Arial"/>
          <w:color w:val="10302D"/>
          <w:sz w:val="20"/>
          <w:szCs w:val="20"/>
          <w:lang w:eastAsia="ru-RU"/>
        </w:rPr>
        <w:t>.Дошкольное образовательное учреждение укомплектовано педагогами полностью согласно штатному расписанию.</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 детском саду работают: заведующий, воспитатели (6), музыкальный руководитель, инструктор по физической культуре. С высшим педагогическим образованием – 25%, со средним специальным – 75% педагогов.</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Педагогический стаж педагогов</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noProof/>
          <w:color w:val="10302D"/>
          <w:sz w:val="20"/>
          <w:szCs w:val="20"/>
          <w:lang w:eastAsia="ru-RU"/>
        </w:rPr>
        <w:lastRenderedPageBreak/>
        <mc:AlternateContent>
          <mc:Choice Requires="wps">
            <w:drawing>
              <wp:inline distT="0" distB="0" distL="0" distR="0" wp14:anchorId="1B88DDFD" wp14:editId="05653A14">
                <wp:extent cx="4953000" cy="1857375"/>
                <wp:effectExtent l="0" t="0" r="0" b="0"/>
                <wp:docPr id="1" name="AutoShape 2" descr="C:\Users\0D04~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0"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E091E" id="AutoShape 2" o:spid="_x0000_s1026" style="width:390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" filled="f" stroked="f">
                <o:lock v:ext="edit" aspectratio="t"/>
                <w10:anchorlock/>
              </v:rect>
            </w:pict>
          </mc:Fallback>
        </mc:AlternateConten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Дошкольное  учреждение  полностью  укомплектовано  сотрудниками, коллектив  объединен  едиными  целями  и задачами  и  имеет  благоприятный   психологический  климат.</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Анализ   личностно-профессионального   развития  педагогов     позволил  сделать  выводы  о достаточно  высоком  уровне  знаний  педагогов  о  сущности  воспитания, знаний  основ  гигиены,  содержания  работы  с  семьей,  основ  преемственности   между  детским  садом  и  школой.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i/>
          <w:iCs/>
          <w:color w:val="10302D"/>
          <w:sz w:val="20"/>
          <w:szCs w:val="20"/>
          <w:lang w:eastAsia="ru-RU"/>
        </w:rPr>
        <w:t>8. СОЦИАЛЬНО-БЫТОВОЕ ОБЕСПЕЧЕНИЕ ВОСПИТАННИКОВ, СОТРУДНИКОВ.</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8.1.</w:t>
      </w:r>
      <w:r w:rsidRPr="00166C69">
        <w:rPr>
          <w:rFonts w:ascii="Arial" w:eastAsia="Times New Roman" w:hAnsi="Arial" w:cs="Arial"/>
          <w:color w:val="10302D"/>
          <w:sz w:val="20"/>
          <w:szCs w:val="20"/>
          <w:lang w:eastAsia="ru-RU"/>
        </w:rPr>
        <w:t> Медицинское обслуживание детей в детском саду обеспечивают органы здравоохранения. Услуги по оказанию доврачебной медицинской помощи (медицинский осмотр, профилактические прививки, противоэпидемические мероприятия при возникновении паразитарных и инфекционных заболеваний) воспитанников оказываются врачами специалистами поликлиник с.Красное и ст.Кущёвской.</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Сотрудники проходят ежегодные медицинские осмотры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В  ДОУ   имеется  медицинский  блок,  состоящий  из  медицинского  кабинета  и  изолятора.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Медицинский  кабинет  оснащен  необходимой  мебелью, холодильником  для  хранения препаратов  для  вакцинопрофилактики,    оборудованием:  весы  медицинские,   ростомер,  кварц   для  общего   УФО,   антибактериальные  кварцевые  лампы  для   обработки  помещений.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8.2</w:t>
      </w:r>
      <w:r w:rsidRPr="00166C69">
        <w:rPr>
          <w:rFonts w:ascii="Arial" w:eastAsia="Times New Roman" w:hAnsi="Arial" w:cs="Arial"/>
          <w:color w:val="10302D"/>
          <w:sz w:val="20"/>
          <w:szCs w:val="20"/>
          <w:lang w:eastAsia="ru-RU"/>
        </w:rPr>
        <w:t>. </w:t>
      </w:r>
      <w:r w:rsidRPr="00166C69">
        <w:rPr>
          <w:rFonts w:ascii="Arial" w:eastAsia="Times New Roman" w:hAnsi="Arial" w:cs="Arial"/>
          <w:b/>
          <w:bCs/>
          <w:color w:val="10302D"/>
          <w:sz w:val="20"/>
          <w:szCs w:val="20"/>
          <w:lang w:eastAsia="ru-RU"/>
        </w:rPr>
        <w:t>Организация питания.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 МБДОУ организовано 4-х разовое питание: завтрак, второй завтрак, обед, полдник. Блюда готовятся на пищеблоке МБДОУ. На пищеблоке в достаточном количестве набор оборудования, инвентаря и посуды. Все промаркировано в соответствии с их нахождением в цехах разного назначения (сырой, варёной продукции), в соответствии с приготовляемым блюдом.</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Снабжение детского сада продуктами питания осуществляется поставщиками, выигравшими муниципальный контракт. Поставка продуктов осуществляется строго по заявке учреждения. Привоз продуктов по графику. Каждый поступающий продукт имеет удостоверение качества или сертификат соответствия. Регулярно осуществляются лабораторные исследования питьевой воды.</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Питание детей в детском саду организуется в соответствии с 10-дневным перспективным меню, разработанным с учётом физиологических потребностей детей в калорийности и пищевых веществах.</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i/>
          <w:iCs/>
          <w:color w:val="10302D"/>
          <w:sz w:val="20"/>
          <w:szCs w:val="20"/>
          <w:lang w:eastAsia="ru-RU"/>
        </w:rPr>
        <w:lastRenderedPageBreak/>
        <w:t>ОБЩИЕ ВЫВОДЫ.</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В МБДОУ Детский сад ОВ №26 «Светлячок» созданы благоприятные условия для всестороннего развития личности воспитанников. Педагогический процесс обеспечен разнообразным наглядным и дидактическим материалом, методическими пособиями и разработками.</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ФГОС к выполнению основной общеобразовательной программы дошкольного образования выполняются.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Предметно-развивающая среда соответствует современным требованиям, постоянно пополняется и обновляется.</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Оборудование и средства обучения   соответствуют   реализуемым  общеобразовательным программам.</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color w:val="10302D"/>
          <w:sz w:val="20"/>
          <w:szCs w:val="20"/>
          <w:lang w:eastAsia="ru-RU"/>
        </w:rPr>
        <w:t>М.П. </w:t>
      </w:r>
    </w:p>
    <w:p w:rsidR="00166C69" w:rsidRPr="00166C69" w:rsidRDefault="00166C69" w:rsidP="00166C69">
      <w:pPr>
        <w:shd w:val="clear" w:color="auto" w:fill="FFFFFF"/>
        <w:spacing w:before="100" w:beforeAutospacing="1" w:after="100" w:afterAutospacing="1" w:line="240" w:lineRule="auto"/>
        <w:rPr>
          <w:rFonts w:ascii="Arial" w:eastAsia="Times New Roman" w:hAnsi="Arial" w:cs="Arial"/>
          <w:color w:val="10302D"/>
          <w:sz w:val="20"/>
          <w:szCs w:val="20"/>
          <w:lang w:eastAsia="ru-RU"/>
        </w:rPr>
      </w:pPr>
      <w:r w:rsidRPr="00166C69">
        <w:rPr>
          <w:rFonts w:ascii="Arial" w:eastAsia="Times New Roman" w:hAnsi="Arial" w:cs="Arial"/>
          <w:b/>
          <w:bCs/>
          <w:color w:val="10302D"/>
          <w:sz w:val="20"/>
          <w:szCs w:val="20"/>
          <w:lang w:eastAsia="ru-RU"/>
        </w:rPr>
        <w:t>Заведующий МБДОУ д/с ОВ №26                     С.А.Роева</w:t>
      </w:r>
    </w:p>
    <w:p w:rsidR="00EA2105" w:rsidRDefault="00EA2105">
      <w:bookmarkStart w:id="0" w:name="_GoBack"/>
      <w:bookmarkEnd w:id="0"/>
    </w:p>
    <w:sectPr w:rsidR="00EA2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5FB3"/>
    <w:multiLevelType w:val="multilevel"/>
    <w:tmpl w:val="4B0E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E4EB3"/>
    <w:multiLevelType w:val="multilevel"/>
    <w:tmpl w:val="BF64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3370C"/>
    <w:multiLevelType w:val="multilevel"/>
    <w:tmpl w:val="EE02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95F00"/>
    <w:multiLevelType w:val="multilevel"/>
    <w:tmpl w:val="8EC6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E5207"/>
    <w:multiLevelType w:val="multilevel"/>
    <w:tmpl w:val="3A3A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82364"/>
    <w:multiLevelType w:val="multilevel"/>
    <w:tmpl w:val="D8A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1602D"/>
    <w:multiLevelType w:val="multilevel"/>
    <w:tmpl w:val="CA64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5B26AA"/>
    <w:multiLevelType w:val="multilevel"/>
    <w:tmpl w:val="E846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2F2AD6"/>
    <w:multiLevelType w:val="multilevel"/>
    <w:tmpl w:val="276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5548E"/>
    <w:multiLevelType w:val="multilevel"/>
    <w:tmpl w:val="298A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6"/>
  </w:num>
  <w:num w:numId="5">
    <w:abstractNumId w:val="8"/>
  </w:num>
  <w:num w:numId="6">
    <w:abstractNumId w:val="2"/>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EBD"/>
    <w:rsid w:val="00166C69"/>
    <w:rsid w:val="00D72EBD"/>
    <w:rsid w:val="00EA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8EEFE-4A05-4821-B616-50829DDA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7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3611</Words>
  <Characters>20589</Characters>
  <Application>Microsoft Office Word</Application>
  <DocSecurity>0</DocSecurity>
  <Lines>171</Lines>
  <Paragraphs>48</Paragraphs>
  <ScaleCrop>false</ScaleCrop>
  <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2018-05-30T13:42:00Z</dcterms:created>
  <dcterms:modified xsi:type="dcterms:W3CDTF">2018-05-30T13:42:00Z</dcterms:modified>
</cp:coreProperties>
</file>